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BD19C" w14:textId="77777777" w:rsidR="00780386" w:rsidRPr="00780386" w:rsidRDefault="00780386" w:rsidP="00780386">
      <w:r w:rsidRPr="00780386">
        <w:rPr>
          <w:b/>
          <w:bCs/>
        </w:rPr>
        <w:t>Effective from:</w:t>
      </w:r>
      <w:r w:rsidRPr="00780386">
        <w:t xml:space="preserve"> [insert effective date]</w:t>
      </w:r>
    </w:p>
    <w:p w14:paraId="37A52CE8" w14:textId="77777777" w:rsidR="00780386" w:rsidRPr="00780386" w:rsidRDefault="00780386" w:rsidP="00780386">
      <w:r w:rsidRPr="00780386">
        <w:t>This document explains the fees and limits that apply when you use your DOSH account and card. It should be read alongside the DOSH Terms and Conditions.</w:t>
      </w:r>
    </w:p>
    <w:p w14:paraId="56B894F3" w14:textId="226E3289" w:rsidR="00780386" w:rsidRPr="00780386" w:rsidRDefault="00780386" w:rsidP="00780386">
      <w:r w:rsidRPr="00780386">
        <w:t xml:space="preserve">We have set this information out </w:t>
      </w:r>
      <w:r w:rsidR="00D53380" w:rsidRPr="00780386">
        <w:t>separately,</w:t>
      </w:r>
      <w:r w:rsidRPr="00780386">
        <w:t xml:space="preserve"> so it is easy for you to find and understand. The latest version of this document will show the fees and limits that apply to your DOSH account and card.</w:t>
      </w:r>
    </w:p>
    <w:p w14:paraId="023711DC" w14:textId="77777777" w:rsidR="00780386" w:rsidRPr="00780386" w:rsidRDefault="00780386" w:rsidP="00780386">
      <w:pPr>
        <w:rPr>
          <w:b/>
          <w:bCs/>
        </w:rPr>
      </w:pPr>
      <w:r w:rsidRPr="00780386">
        <w:rPr>
          <w:b/>
          <w:bCs/>
        </w:rPr>
        <w:t>Fees and charges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34"/>
        <w:gridCol w:w="3035"/>
      </w:tblGrid>
      <w:tr w:rsidR="00780386" w:rsidRPr="00780386" w14:paraId="2512A58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5B4E7C3" w14:textId="77777777" w:rsidR="00780386" w:rsidRPr="00780386" w:rsidRDefault="00780386" w:rsidP="00780386">
            <w:pPr>
              <w:rPr>
                <w:b/>
                <w:bCs/>
              </w:rPr>
            </w:pPr>
            <w:r w:rsidRPr="00780386">
              <w:rPr>
                <w:b/>
                <w:bCs/>
              </w:rPr>
              <w:t>Service or transaction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82BD837" w14:textId="77777777" w:rsidR="00780386" w:rsidRPr="00780386" w:rsidRDefault="00780386" w:rsidP="00780386">
            <w:pPr>
              <w:rPr>
                <w:b/>
                <w:bCs/>
              </w:rPr>
            </w:pPr>
            <w:r w:rsidRPr="00780386">
              <w:rPr>
                <w:b/>
                <w:bCs/>
              </w:rPr>
              <w:t>Fee</w:t>
            </w:r>
          </w:p>
        </w:tc>
      </w:tr>
      <w:tr w:rsidR="00780386" w:rsidRPr="00780386" w14:paraId="2E6EF58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765D775" w14:textId="77777777" w:rsidR="00780386" w:rsidRPr="00780386" w:rsidRDefault="00780386" w:rsidP="00780386">
            <w:r w:rsidRPr="00780386">
              <w:t>First card delivery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07770C" w14:textId="77777777" w:rsidR="00780386" w:rsidRPr="00780386" w:rsidRDefault="00780386" w:rsidP="00780386">
            <w:r w:rsidRPr="00780386">
              <w:t>£0.00</w:t>
            </w:r>
          </w:p>
        </w:tc>
      </w:tr>
      <w:tr w:rsidR="00780386" w:rsidRPr="00780386" w14:paraId="39A6347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1CD304D" w14:textId="77777777" w:rsidR="00780386" w:rsidRPr="00780386" w:rsidRDefault="00780386" w:rsidP="00780386">
            <w:r w:rsidRPr="00780386">
              <w:t>Replacement card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C2DD07" w14:textId="77777777" w:rsidR="00780386" w:rsidRPr="00780386" w:rsidRDefault="00780386" w:rsidP="00780386">
            <w:r w:rsidRPr="00780386">
              <w:t>£3.00</w:t>
            </w:r>
          </w:p>
        </w:tc>
      </w:tr>
      <w:tr w:rsidR="00780386" w:rsidRPr="00780386" w14:paraId="517C064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8380B7B" w14:textId="77777777" w:rsidR="00780386" w:rsidRPr="00780386" w:rsidRDefault="00780386" w:rsidP="00780386">
            <w:r w:rsidRPr="00780386">
              <w:t>Renewal card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1D3B62" w14:textId="77777777" w:rsidR="00780386" w:rsidRPr="00780386" w:rsidRDefault="00780386" w:rsidP="00780386">
            <w:r w:rsidRPr="00780386">
              <w:t>£0.00</w:t>
            </w:r>
          </w:p>
        </w:tc>
      </w:tr>
      <w:tr w:rsidR="00780386" w:rsidRPr="00780386" w14:paraId="3AFA535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0AA0CD" w14:textId="77777777" w:rsidR="00780386" w:rsidRPr="00780386" w:rsidRDefault="00780386" w:rsidP="00780386">
            <w:r w:rsidRPr="00780386">
              <w:t>UK transactions, in person and online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C7905F" w14:textId="77777777" w:rsidR="00780386" w:rsidRPr="00780386" w:rsidRDefault="00780386" w:rsidP="00780386">
            <w:r w:rsidRPr="00780386">
              <w:t>£0.00</w:t>
            </w:r>
          </w:p>
        </w:tc>
      </w:tr>
      <w:tr w:rsidR="00780386" w:rsidRPr="00780386" w14:paraId="6B7DF7D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5B3D38" w14:textId="77777777" w:rsidR="00780386" w:rsidRPr="00780386" w:rsidRDefault="00780386" w:rsidP="00780386">
            <w:r w:rsidRPr="00780386">
              <w:t>International transactions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484B4F" w14:textId="52E81FA8" w:rsidR="00780386" w:rsidRPr="00780386" w:rsidRDefault="00780386" w:rsidP="00780386">
            <w:r w:rsidRPr="00780386">
              <w:t>3% of the transaction value</w:t>
            </w:r>
            <w:r w:rsidR="00191173">
              <w:t xml:space="preserve"> </w:t>
            </w:r>
          </w:p>
        </w:tc>
      </w:tr>
      <w:tr w:rsidR="00780386" w:rsidRPr="00780386" w14:paraId="279E5FA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A9A6473" w14:textId="77777777" w:rsidR="00780386" w:rsidRPr="00780386" w:rsidRDefault="00780386" w:rsidP="00780386">
            <w:r w:rsidRPr="00780386">
              <w:t>Transfers into account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0C6C29" w14:textId="77777777" w:rsidR="00780386" w:rsidRPr="00780386" w:rsidRDefault="00780386" w:rsidP="00780386">
            <w:r w:rsidRPr="00780386">
              <w:t>£0.00</w:t>
            </w:r>
          </w:p>
        </w:tc>
      </w:tr>
      <w:tr w:rsidR="00780386" w:rsidRPr="00780386" w14:paraId="4D11B53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C93037" w14:textId="77777777" w:rsidR="00780386" w:rsidRPr="00780386" w:rsidRDefault="00780386" w:rsidP="00780386">
            <w:r w:rsidRPr="00780386">
              <w:t>Transfers out of account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4B6295" w14:textId="77777777" w:rsidR="00780386" w:rsidRPr="00780386" w:rsidRDefault="00780386" w:rsidP="00780386">
            <w:r w:rsidRPr="00780386">
              <w:t>£0.00</w:t>
            </w:r>
          </w:p>
        </w:tc>
      </w:tr>
      <w:tr w:rsidR="00780386" w:rsidRPr="00780386" w14:paraId="33128D3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B62BE1A" w14:textId="77777777" w:rsidR="00780386" w:rsidRPr="00780386" w:rsidRDefault="00780386" w:rsidP="00780386">
            <w:r w:rsidRPr="00780386">
              <w:t>Cash deposits into account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23B639" w14:textId="77777777" w:rsidR="00780386" w:rsidRPr="00780386" w:rsidRDefault="00780386" w:rsidP="00780386">
            <w:r w:rsidRPr="00780386">
              <w:t>£0.00</w:t>
            </w:r>
          </w:p>
        </w:tc>
      </w:tr>
      <w:tr w:rsidR="00780386" w:rsidRPr="00780386" w14:paraId="493FA52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BF342A" w14:textId="77777777" w:rsidR="00780386" w:rsidRPr="00780386" w:rsidRDefault="00780386" w:rsidP="00780386">
            <w:r w:rsidRPr="00780386">
              <w:t>UK ATM and Post Office withdrawals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412545" w14:textId="77777777" w:rsidR="00780386" w:rsidRPr="00780386" w:rsidRDefault="00780386" w:rsidP="00780386">
            <w:r w:rsidRPr="00780386">
              <w:t>£0.50 per withdrawal</w:t>
            </w:r>
          </w:p>
        </w:tc>
      </w:tr>
      <w:tr w:rsidR="00780386" w:rsidRPr="00780386" w14:paraId="5AF21DD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9AEAD65" w14:textId="77777777" w:rsidR="00780386" w:rsidRPr="00780386" w:rsidRDefault="00780386" w:rsidP="00780386">
            <w:r w:rsidRPr="00780386">
              <w:t>International ATM withdrawals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3EBD54" w14:textId="77777777" w:rsidR="00780386" w:rsidRPr="00780386" w:rsidRDefault="00780386" w:rsidP="00780386">
            <w:r w:rsidRPr="00780386">
              <w:t>£1.00 per withdrawal</w:t>
            </w:r>
          </w:p>
        </w:tc>
      </w:tr>
      <w:tr w:rsidR="00780386" w:rsidRPr="00780386" w14:paraId="309A9E8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57001F9" w14:textId="77777777" w:rsidR="00780386" w:rsidRPr="00780386" w:rsidRDefault="00780386" w:rsidP="00780386">
            <w:r w:rsidRPr="00780386">
              <w:t>Direct Debit payments out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0875C4" w14:textId="77777777" w:rsidR="00780386" w:rsidRPr="00780386" w:rsidRDefault="00780386" w:rsidP="00780386">
            <w:r w:rsidRPr="00780386">
              <w:t>£0.00</w:t>
            </w:r>
          </w:p>
        </w:tc>
      </w:tr>
      <w:tr w:rsidR="00780386" w:rsidRPr="00780386" w14:paraId="4B357B6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C11922" w14:textId="77777777" w:rsidR="00780386" w:rsidRPr="00780386" w:rsidRDefault="00780386" w:rsidP="00780386">
            <w:r w:rsidRPr="00780386">
              <w:t>Returned Direct Debits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EDF0A4" w14:textId="77777777" w:rsidR="00780386" w:rsidRPr="00780386" w:rsidRDefault="00780386" w:rsidP="00780386">
            <w:r w:rsidRPr="00780386">
              <w:t>£5.00 per returned Direct Debit</w:t>
            </w:r>
          </w:p>
        </w:tc>
      </w:tr>
      <w:tr w:rsidR="00780386" w:rsidRPr="00780386" w14:paraId="1B0FAAA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CBDE41" w14:textId="77777777" w:rsidR="00780386" w:rsidRPr="00780386" w:rsidRDefault="00780386" w:rsidP="00780386">
            <w:r w:rsidRPr="00780386">
              <w:t>Failed chargeback</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1A5A86" w14:textId="77777777" w:rsidR="00780386" w:rsidRPr="00780386" w:rsidRDefault="00780386" w:rsidP="00780386">
            <w:r w:rsidRPr="00780386">
              <w:t>£45.00</w:t>
            </w:r>
          </w:p>
        </w:tc>
      </w:tr>
    </w:tbl>
    <w:p w14:paraId="28A8D38E" w14:textId="77777777" w:rsidR="005C4B46" w:rsidRDefault="005C4B46" w:rsidP="00780386">
      <w:pPr>
        <w:rPr>
          <w:color w:val="000000" w:themeColor="text1"/>
        </w:rPr>
      </w:pPr>
    </w:p>
    <w:p w14:paraId="4311EEAE" w14:textId="79821531" w:rsidR="00780386" w:rsidRPr="00780386" w:rsidRDefault="00780386" w:rsidP="00780386">
      <w:pPr>
        <w:rPr>
          <w:b/>
          <w:bCs/>
        </w:rPr>
      </w:pPr>
      <w:r w:rsidRPr="00780386">
        <w:rPr>
          <w:b/>
          <w:bCs/>
        </w:rPr>
        <w:t>Important information about fees</w:t>
      </w:r>
    </w:p>
    <w:p w14:paraId="21FE5D48" w14:textId="77777777" w:rsidR="00780386" w:rsidRPr="00780386" w:rsidRDefault="00780386" w:rsidP="00780386">
      <w:r w:rsidRPr="00780386">
        <w:t>We may charge £3.00 for a replacement card. This will depend on why the card needs to be replaced. We will tell you if this fee applies when you ask for a replacement card.</w:t>
      </w:r>
    </w:p>
    <w:p w14:paraId="364D655A" w14:textId="744C5F00" w:rsidR="00780386" w:rsidRPr="00780386" w:rsidRDefault="00780386" w:rsidP="00780386">
      <w:r w:rsidRPr="00780386">
        <w:t>If you make an international transaction, we will charge 3% of the transaction value. The transaction may also be converted using the Mastercard exchange rate, which includes a 2.25% exchange rate charge. Exchange rates can change and may be different at the time your transaction is processed.</w:t>
      </w:r>
      <w:r w:rsidR="008768F8">
        <w:t xml:space="preserve"> </w:t>
      </w:r>
      <w:r w:rsidR="008768F8" w:rsidRPr="005C4B46">
        <w:rPr>
          <w:color w:val="000000" w:themeColor="text1"/>
        </w:rPr>
        <w:t xml:space="preserve">You can use Mastercard’s currency converter tool to work out how much you will be charged for a transaction in a foreign country </w:t>
      </w:r>
      <w:hyperlink r:id="rId7" w:history="1">
        <w:r w:rsidR="008768F8" w:rsidRPr="005C4B46">
          <w:rPr>
            <w:rStyle w:val="Hyperlink"/>
            <w:color w:val="000000" w:themeColor="text1"/>
          </w:rPr>
          <w:t>here</w:t>
        </w:r>
      </w:hyperlink>
      <w:r w:rsidR="008768F8" w:rsidRPr="005C4B46">
        <w:rPr>
          <w:color w:val="000000" w:themeColor="text1"/>
        </w:rPr>
        <w:t>.</w:t>
      </w:r>
    </w:p>
    <w:p w14:paraId="52361180" w14:textId="77777777" w:rsidR="00780386" w:rsidRPr="00780386" w:rsidRDefault="00780386" w:rsidP="00780386">
      <w:r w:rsidRPr="00780386">
        <w:lastRenderedPageBreak/>
        <w:t>If you make an international ATM withdrawal, we will charge £1.00 for each withdrawal. The transaction may also be converted using the Mastercard exchange rate, which includes a 2.25% exchange rate charge. Exchange rates can change and may be different at the time your withdrawal is processed.</w:t>
      </w:r>
    </w:p>
    <w:p w14:paraId="7F4A333D" w14:textId="77777777" w:rsidR="00780386" w:rsidRPr="00780386" w:rsidRDefault="00780386" w:rsidP="00780386">
      <w:r w:rsidRPr="00780386">
        <w:t>We may charge £45.00 if a chargeback claim is unsuccessful. We will tell you during the claim process if this fee may apply before the claim continues.</w:t>
      </w:r>
    </w:p>
    <w:p w14:paraId="5C9C9FE6" w14:textId="77777777" w:rsidR="00780386" w:rsidRPr="00780386" w:rsidRDefault="00780386" w:rsidP="00780386">
      <w:pPr>
        <w:rPr>
          <w:b/>
          <w:bCs/>
        </w:rPr>
      </w:pPr>
      <w:r w:rsidRPr="00780386">
        <w:rPr>
          <w:b/>
          <w:bCs/>
        </w:rPr>
        <w:t>Account and card limits</w:t>
      </w:r>
    </w:p>
    <w:p w14:paraId="7FAF1464" w14:textId="77777777" w:rsidR="00780386" w:rsidRPr="00F82397" w:rsidRDefault="00780386" w:rsidP="00780386">
      <w:r w:rsidRPr="00F82397">
        <w:t>A value limit is the maximum amount that can be paid, received, withdrawn or spent.</w:t>
      </w:r>
    </w:p>
    <w:p w14:paraId="7AAE385C" w14:textId="77777777" w:rsidR="00780386" w:rsidRPr="00F82397" w:rsidRDefault="00780386" w:rsidP="00780386">
      <w:r w:rsidRPr="00F82397">
        <w:t>A volume limit is the maximum number of transactions that can be made.</w:t>
      </w:r>
    </w:p>
    <w:p w14:paraId="08B52154" w14:textId="77777777" w:rsidR="00780386" w:rsidRPr="00D94BF1" w:rsidRDefault="00780386" w:rsidP="00780386">
      <w:pPr>
        <w:rPr>
          <w:b/>
          <w:bCs/>
        </w:rPr>
      </w:pPr>
      <w:r w:rsidRPr="00D94BF1">
        <w:rPr>
          <w:b/>
          <w:bCs/>
        </w:rPr>
        <w:t>Payment in limits</w:t>
      </w:r>
    </w:p>
    <w:p w14:paraId="27CC4964" w14:textId="77777777" w:rsidR="00780386" w:rsidRPr="00F82397" w:rsidRDefault="00780386" w:rsidP="00780386">
      <w:r w:rsidRPr="00F82397">
        <w:t>You can receive up to:</w:t>
      </w:r>
    </w:p>
    <w:p w14:paraId="63284BCE" w14:textId="77777777" w:rsidR="00780386" w:rsidRPr="00F82397" w:rsidRDefault="00780386" w:rsidP="00780386">
      <w:pPr>
        <w:numPr>
          <w:ilvl w:val="0"/>
          <w:numId w:val="1"/>
        </w:numPr>
      </w:pPr>
      <w:r w:rsidRPr="00F82397">
        <w:t>£10,000 per day, across up to 20 payments</w:t>
      </w:r>
    </w:p>
    <w:p w14:paraId="1BF10CCF" w14:textId="77777777" w:rsidR="00780386" w:rsidRPr="00F82397" w:rsidRDefault="00780386" w:rsidP="00780386">
      <w:pPr>
        <w:numPr>
          <w:ilvl w:val="0"/>
          <w:numId w:val="1"/>
        </w:numPr>
      </w:pPr>
      <w:r w:rsidRPr="00F82397">
        <w:t>£20,000 per month, across up to 100 payments</w:t>
      </w:r>
    </w:p>
    <w:p w14:paraId="0985150E" w14:textId="77777777" w:rsidR="00780386" w:rsidRPr="00F82397" w:rsidRDefault="00780386" w:rsidP="00780386">
      <w:pPr>
        <w:numPr>
          <w:ilvl w:val="0"/>
          <w:numId w:val="1"/>
        </w:numPr>
      </w:pPr>
      <w:r w:rsidRPr="00F82397">
        <w:t>£100,000 per year, across up to 1,200 payments</w:t>
      </w:r>
    </w:p>
    <w:p w14:paraId="518561DF" w14:textId="77777777" w:rsidR="00780386" w:rsidRPr="00780386" w:rsidRDefault="00780386" w:rsidP="00780386">
      <w:pPr>
        <w:rPr>
          <w:b/>
          <w:bCs/>
        </w:rPr>
      </w:pPr>
      <w:r w:rsidRPr="00780386">
        <w:rPr>
          <w:b/>
          <w:bCs/>
        </w:rPr>
        <w:t>Payment out limits</w:t>
      </w:r>
    </w:p>
    <w:p w14:paraId="0508932A" w14:textId="77777777" w:rsidR="00780386" w:rsidRPr="00780386" w:rsidRDefault="00780386" w:rsidP="00780386">
      <w:r w:rsidRPr="00780386">
        <w:t>You can send up to:</w:t>
      </w:r>
    </w:p>
    <w:p w14:paraId="35025BFE" w14:textId="77777777" w:rsidR="00780386" w:rsidRPr="00F82397" w:rsidRDefault="00780386" w:rsidP="00780386">
      <w:pPr>
        <w:numPr>
          <w:ilvl w:val="0"/>
          <w:numId w:val="2"/>
        </w:numPr>
      </w:pPr>
      <w:r w:rsidRPr="00F82397">
        <w:t>£2,500 per payment</w:t>
      </w:r>
    </w:p>
    <w:p w14:paraId="368FFFC8" w14:textId="77777777" w:rsidR="00780386" w:rsidRPr="00F82397" w:rsidRDefault="00780386" w:rsidP="00780386">
      <w:pPr>
        <w:numPr>
          <w:ilvl w:val="0"/>
          <w:numId w:val="2"/>
        </w:numPr>
      </w:pPr>
      <w:r w:rsidRPr="00F82397">
        <w:t>£2,500 per day, across up to 20 payments</w:t>
      </w:r>
    </w:p>
    <w:p w14:paraId="4D5473B2" w14:textId="77777777" w:rsidR="00780386" w:rsidRPr="00F82397" w:rsidRDefault="00780386" w:rsidP="00780386">
      <w:pPr>
        <w:numPr>
          <w:ilvl w:val="0"/>
          <w:numId w:val="2"/>
        </w:numPr>
      </w:pPr>
      <w:r w:rsidRPr="00F82397">
        <w:t>£5,000 per month, across up to 100 payments</w:t>
      </w:r>
    </w:p>
    <w:p w14:paraId="3BE75DEA" w14:textId="77777777" w:rsidR="00780386" w:rsidRDefault="00780386" w:rsidP="00780386">
      <w:pPr>
        <w:numPr>
          <w:ilvl w:val="0"/>
          <w:numId w:val="2"/>
        </w:numPr>
      </w:pPr>
      <w:r w:rsidRPr="00F82397">
        <w:t>£30,000 per year, across up to 300 payments</w:t>
      </w:r>
    </w:p>
    <w:p w14:paraId="0837458D" w14:textId="77777777" w:rsidR="00DE5D67" w:rsidRDefault="002A1A5A" w:rsidP="00E0059F">
      <w:pPr>
        <w:rPr>
          <w:rFonts w:eastAsia="Times New Roman" w:cs="Segoe UI"/>
          <w:kern w:val="0"/>
          <w:lang w:eastAsia="en-GB"/>
          <w14:ligatures w14:val="none"/>
        </w:rPr>
      </w:pPr>
      <w:r w:rsidRPr="00EA326D">
        <w:rPr>
          <w:rFonts w:eastAsia="Times New Roman" w:cs="Segoe UI"/>
          <w:kern w:val="0"/>
          <w:lang w:eastAsia="en-GB"/>
          <w14:ligatures w14:val="none"/>
        </w:rPr>
        <w:t>Please note that the amount you can pay into your account may be higher than the amount you can transfer out in the same day, month or year. This means that if you pay in more than your payment out limit, you may not be able to transfer the full amount out straight away. You may still be able to spend using your card, make Direct Debit payments or withdraw cash, subject to the separate limits shown below.</w:t>
      </w:r>
    </w:p>
    <w:p w14:paraId="4CCBC11B" w14:textId="68F9A2E2" w:rsidR="00EA326D" w:rsidRPr="00F82397" w:rsidRDefault="00106C05" w:rsidP="00EA326D">
      <w:r w:rsidRPr="005C3DA9">
        <w:rPr>
          <w:b/>
          <w:bCs/>
        </w:rPr>
        <w:t>Note</w:t>
      </w:r>
      <w:r w:rsidRPr="005C3DA9">
        <w:t xml:space="preserve">: </w:t>
      </w:r>
      <w:r w:rsidRPr="0044354C">
        <w:t>a</w:t>
      </w:r>
      <w:r w:rsidRPr="005C3DA9">
        <w:t xml:space="preserve"> minimum value of £1.00 applies per faster payment. You cannot make a faster payment for under £1.00.</w:t>
      </w:r>
    </w:p>
    <w:p w14:paraId="55089E3E" w14:textId="77777777" w:rsidR="00525132" w:rsidRDefault="00525132">
      <w:pPr>
        <w:rPr>
          <w:lang w:eastAsia="en-GB"/>
        </w:rPr>
      </w:pPr>
      <w:r>
        <w:rPr>
          <w:b/>
          <w:bCs/>
        </w:rPr>
        <w:t>Direct Debit payment limits</w:t>
      </w:r>
    </w:p>
    <w:p w14:paraId="5599EBAC" w14:textId="77777777" w:rsidR="00525132" w:rsidRDefault="00525132">
      <w:r>
        <w:t>Direct Debit payments from your DOSH account are subject to the following limits:</w:t>
      </w:r>
    </w:p>
    <w:p w14:paraId="7F2F5CC5" w14:textId="55F139C6" w:rsidR="007529EE" w:rsidRPr="00F82397" w:rsidRDefault="007529EE" w:rsidP="007529EE">
      <w:pPr>
        <w:numPr>
          <w:ilvl w:val="0"/>
          <w:numId w:val="3"/>
        </w:numPr>
      </w:pPr>
      <w:r w:rsidRPr="00F82397">
        <w:t>£</w:t>
      </w:r>
      <w:r>
        <w:t>5,000 per week</w:t>
      </w:r>
    </w:p>
    <w:p w14:paraId="59E43B4B" w14:textId="77777777" w:rsidR="00DE5D67" w:rsidRDefault="002A1A5A" w:rsidP="00BF7288">
      <w:pPr>
        <w:pStyle w:val="ListParagraph"/>
        <w:numPr>
          <w:ilvl w:val="0"/>
          <w:numId w:val="3"/>
        </w:numPr>
      </w:pPr>
      <w:r w:rsidRPr="00BF7288">
        <w:t>£7,000 per month</w:t>
      </w:r>
    </w:p>
    <w:p w14:paraId="360AA337" w14:textId="22BFB25F" w:rsidR="00780386" w:rsidRPr="00780386" w:rsidRDefault="00780386" w:rsidP="00780386">
      <w:pPr>
        <w:rPr>
          <w:b/>
          <w:bCs/>
        </w:rPr>
      </w:pPr>
      <w:r w:rsidRPr="00780386">
        <w:rPr>
          <w:b/>
          <w:bCs/>
        </w:rPr>
        <w:t xml:space="preserve">ATM </w:t>
      </w:r>
      <w:r w:rsidR="004A5EDE" w:rsidRPr="00DE4275">
        <w:rPr>
          <w:b/>
          <w:bCs/>
          <w:color w:val="000000" w:themeColor="text1"/>
        </w:rPr>
        <w:t xml:space="preserve">cash </w:t>
      </w:r>
      <w:r w:rsidRPr="00780386">
        <w:rPr>
          <w:b/>
          <w:bCs/>
        </w:rPr>
        <w:t>withdrawal limits</w:t>
      </w:r>
    </w:p>
    <w:p w14:paraId="51243A37" w14:textId="77777777" w:rsidR="00780386" w:rsidRPr="00780386" w:rsidRDefault="00780386" w:rsidP="00780386">
      <w:r w:rsidRPr="00780386">
        <w:t>You can withdraw up to:</w:t>
      </w:r>
    </w:p>
    <w:p w14:paraId="75DA2386" w14:textId="77777777" w:rsidR="00780386" w:rsidRPr="00F82397" w:rsidRDefault="00780386" w:rsidP="00780386">
      <w:pPr>
        <w:numPr>
          <w:ilvl w:val="0"/>
          <w:numId w:val="3"/>
        </w:numPr>
      </w:pPr>
      <w:r w:rsidRPr="00F82397">
        <w:t>£250 per withdrawal</w:t>
      </w:r>
    </w:p>
    <w:p w14:paraId="4C91B9D3" w14:textId="77777777" w:rsidR="00780386" w:rsidRPr="00F82397" w:rsidRDefault="00780386" w:rsidP="00780386">
      <w:pPr>
        <w:numPr>
          <w:ilvl w:val="0"/>
          <w:numId w:val="3"/>
        </w:numPr>
      </w:pPr>
      <w:r w:rsidRPr="00F82397">
        <w:lastRenderedPageBreak/>
        <w:t>£250 per day, across up to 10 withdrawals</w:t>
      </w:r>
    </w:p>
    <w:p w14:paraId="0D92AE18" w14:textId="77777777" w:rsidR="00780386" w:rsidRPr="00F82397" w:rsidRDefault="00780386" w:rsidP="00780386">
      <w:pPr>
        <w:numPr>
          <w:ilvl w:val="0"/>
          <w:numId w:val="3"/>
        </w:numPr>
      </w:pPr>
      <w:r w:rsidRPr="00F82397">
        <w:t>£2,500 per month, across up to 50 withdrawals</w:t>
      </w:r>
    </w:p>
    <w:p w14:paraId="1EB37B97" w14:textId="080537C1" w:rsidR="00E833C1" w:rsidRDefault="00E833C1">
      <w:pPr>
        <w:rPr>
          <w:lang w:eastAsia="en-GB"/>
        </w:rPr>
      </w:pPr>
      <w:r>
        <w:rPr>
          <w:b/>
          <w:bCs/>
        </w:rPr>
        <w:t>Post Office</w:t>
      </w:r>
      <w:r w:rsidR="00D52907" w:rsidRPr="00DE4275">
        <w:rPr>
          <w:b/>
          <w:bCs/>
          <w:color w:val="000000" w:themeColor="text1"/>
        </w:rPr>
        <w:t xml:space="preserve"> cash</w:t>
      </w:r>
      <w:r w:rsidRPr="00DE4275">
        <w:rPr>
          <w:b/>
          <w:bCs/>
          <w:color w:val="000000" w:themeColor="text1"/>
        </w:rPr>
        <w:t xml:space="preserve"> </w:t>
      </w:r>
      <w:r>
        <w:rPr>
          <w:b/>
          <w:bCs/>
        </w:rPr>
        <w:t>deposit and withdrawal limits</w:t>
      </w:r>
    </w:p>
    <w:p w14:paraId="5C27B710" w14:textId="7CCFD130" w:rsidR="006676A0" w:rsidRDefault="00DE09DE" w:rsidP="001F4B0A">
      <w:r w:rsidRPr="00DE09DE">
        <w:t>At a Post Office branch, you can:</w:t>
      </w:r>
    </w:p>
    <w:p w14:paraId="7CACE141" w14:textId="28C3972A" w:rsidR="000F2225" w:rsidRDefault="002A1A5A" w:rsidP="000F2225">
      <w:pPr>
        <w:pStyle w:val="ListParagraph"/>
        <w:numPr>
          <w:ilvl w:val="0"/>
          <w:numId w:val="2"/>
        </w:numPr>
      </w:pPr>
      <w:r w:rsidRPr="00406A1A">
        <w:t>Deposit up to £500 per transaction</w:t>
      </w:r>
    </w:p>
    <w:p w14:paraId="5559A140" w14:textId="77777777" w:rsidR="000F2225" w:rsidRDefault="000F2225" w:rsidP="000F2225">
      <w:pPr>
        <w:pStyle w:val="ListParagraph"/>
      </w:pPr>
    </w:p>
    <w:p w14:paraId="07BDEBD5" w14:textId="77777777" w:rsidR="00DE5D67" w:rsidRDefault="002A1A5A" w:rsidP="000F2225">
      <w:pPr>
        <w:pStyle w:val="ListParagraph"/>
        <w:numPr>
          <w:ilvl w:val="0"/>
          <w:numId w:val="2"/>
        </w:numPr>
      </w:pPr>
      <w:r w:rsidRPr="000F2225">
        <w:t>Withdraw up to £250 in any 24-hour period, across up to 10 withdrawals</w:t>
      </w:r>
    </w:p>
    <w:p w14:paraId="043A6D92" w14:textId="16BDEE9A" w:rsidR="007529EE" w:rsidRPr="00F82397" w:rsidRDefault="007529EE" w:rsidP="007529EE">
      <w:pPr>
        <w:numPr>
          <w:ilvl w:val="0"/>
          <w:numId w:val="2"/>
        </w:numPr>
      </w:pPr>
      <w:r>
        <w:t>Withdraw up to £1</w:t>
      </w:r>
      <w:r w:rsidR="00D92B4E">
        <w:t>,</w:t>
      </w:r>
      <w:r>
        <w:t>750 per week, across up to 50 withdrawals</w:t>
      </w:r>
    </w:p>
    <w:p w14:paraId="1188CF6F" w14:textId="269612E6" w:rsidR="00DE5D67" w:rsidRDefault="007529EE" w:rsidP="007529EE">
      <w:pPr>
        <w:numPr>
          <w:ilvl w:val="0"/>
          <w:numId w:val="2"/>
        </w:numPr>
      </w:pPr>
      <w:r>
        <w:t>Withdraw up to £2,500 per month, across up to 50 withdrawals</w:t>
      </w:r>
    </w:p>
    <w:p w14:paraId="4F2D8B69" w14:textId="77777777" w:rsidR="00780386" w:rsidRPr="00780386" w:rsidRDefault="00780386" w:rsidP="00780386">
      <w:pPr>
        <w:rPr>
          <w:b/>
          <w:bCs/>
        </w:rPr>
      </w:pPr>
      <w:r w:rsidRPr="00780386">
        <w:rPr>
          <w:b/>
          <w:bCs/>
        </w:rPr>
        <w:t>Card purchase limits</w:t>
      </w:r>
    </w:p>
    <w:p w14:paraId="214A19EE" w14:textId="77777777" w:rsidR="00780386" w:rsidRPr="00780386" w:rsidRDefault="00780386" w:rsidP="00780386">
      <w:r w:rsidRPr="00780386">
        <w:t>You can spend up to:</w:t>
      </w:r>
    </w:p>
    <w:p w14:paraId="32D190AF" w14:textId="77777777" w:rsidR="00780386" w:rsidRPr="00F82397" w:rsidRDefault="00780386" w:rsidP="00780386">
      <w:pPr>
        <w:numPr>
          <w:ilvl w:val="0"/>
          <w:numId w:val="4"/>
        </w:numPr>
      </w:pPr>
      <w:r w:rsidRPr="00F82397">
        <w:t>£5,000 per card purchase</w:t>
      </w:r>
    </w:p>
    <w:p w14:paraId="2CA85F85" w14:textId="77777777" w:rsidR="00780386" w:rsidRPr="00F82397" w:rsidRDefault="00780386" w:rsidP="00780386">
      <w:pPr>
        <w:numPr>
          <w:ilvl w:val="0"/>
          <w:numId w:val="4"/>
        </w:numPr>
      </w:pPr>
      <w:r w:rsidRPr="00F82397">
        <w:t>£10,000 per day, across up to 30 purchases</w:t>
      </w:r>
    </w:p>
    <w:p w14:paraId="526531E7" w14:textId="77777777" w:rsidR="00780386" w:rsidRDefault="00780386" w:rsidP="00780386">
      <w:pPr>
        <w:numPr>
          <w:ilvl w:val="0"/>
          <w:numId w:val="4"/>
        </w:numPr>
      </w:pPr>
      <w:r w:rsidRPr="00F82397">
        <w:t>£10,000 per week, across up to 70 purchases</w:t>
      </w:r>
    </w:p>
    <w:p w14:paraId="35B59E24" w14:textId="77777777" w:rsidR="000F2225" w:rsidRDefault="000F2225">
      <w:pPr>
        <w:rPr>
          <w:lang w:eastAsia="en-GB"/>
        </w:rPr>
      </w:pPr>
    </w:p>
    <w:p w14:paraId="0F385ACA" w14:textId="77777777" w:rsidR="00780386" w:rsidRPr="00780386" w:rsidRDefault="00780386" w:rsidP="00780386">
      <w:pPr>
        <w:rPr>
          <w:b/>
          <w:bCs/>
        </w:rPr>
      </w:pPr>
      <w:r w:rsidRPr="00780386">
        <w:rPr>
          <w:b/>
          <w:bCs/>
        </w:rPr>
        <w:t>Changes to fees and limits</w:t>
      </w:r>
    </w:p>
    <w:p w14:paraId="7FFFB21F" w14:textId="77777777" w:rsidR="00780386" w:rsidRPr="00780386" w:rsidRDefault="00780386" w:rsidP="00780386">
      <w:r w:rsidRPr="00780386">
        <w:t>We may change the fees or limits in this document from time to time. If we need to tell you about a change before it happens, we will do this in line with the DOSH Terms and Conditions and any legal or regulatory requirements that apply.</w:t>
      </w:r>
    </w:p>
    <w:p w14:paraId="0173E1E0" w14:textId="77777777" w:rsidR="00D92B4E" w:rsidRDefault="00D92B4E"/>
    <w:p w14:paraId="28A36841" w14:textId="77777777" w:rsidR="00DE5D67" w:rsidRPr="005C3DA9" w:rsidRDefault="00DE5D67" w:rsidP="00DE5D67">
      <w:r w:rsidRPr="005C3DA9">
        <w:t>The DOSH prepaid card is issued by allpay Ltd pursuant to license by Mastercard International Incorporated. DOSH is a trading name of allpay Ltd who are authorised and regulated by the Financial Conduct Authority (FRN 900539) for the issuance of electronic money. Head office and registered address: Fortis et Fides, Whitestone Business Park, Whitestone Hereford, Herefordshire, HR1 3SE (Company No 02933191). Mastercard® is a registered trademark of Mastercard International Incorporated.</w:t>
      </w:r>
    </w:p>
    <w:p w14:paraId="189F0C31" w14:textId="77777777" w:rsidR="00DE5D67" w:rsidRDefault="00DE5D67"/>
    <w:sectPr w:rsidR="00DE5D67">
      <w:footerReference w:type="even" r:id="rId8"/>
      <w:footerReference w:type="default" r:id="rId9"/>
      <w:footerReference w:type="firs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C53EC" w14:textId="77777777" w:rsidR="00AE6C38" w:rsidRDefault="00AE6C38" w:rsidP="00535507">
      <w:pPr>
        <w:spacing w:after="0" w:line="240" w:lineRule="auto"/>
      </w:pPr>
      <w:r>
        <w:separator/>
      </w:r>
    </w:p>
  </w:endnote>
  <w:endnote w:type="continuationSeparator" w:id="0">
    <w:p w14:paraId="3B54C92A" w14:textId="77777777" w:rsidR="00AE6C38" w:rsidRDefault="00AE6C38" w:rsidP="00535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A3475" w14:textId="514B8CC5" w:rsidR="00535507" w:rsidRDefault="00535507">
    <w:pPr>
      <w:pStyle w:val="Footer"/>
    </w:pPr>
    <w:r>
      <w:rPr>
        <w:noProof/>
      </w:rPr>
      <mc:AlternateContent>
        <mc:Choice Requires="wps">
          <w:drawing>
            <wp:anchor distT="0" distB="0" distL="0" distR="0" simplePos="0" relativeHeight="251659264" behindDoc="0" locked="0" layoutInCell="1" allowOverlap="1" wp14:anchorId="5A6438DB" wp14:editId="7D118E48">
              <wp:simplePos x="635" y="635"/>
              <wp:positionH relativeFrom="page">
                <wp:align>left</wp:align>
              </wp:positionH>
              <wp:positionV relativeFrom="page">
                <wp:align>bottom</wp:align>
              </wp:positionV>
              <wp:extent cx="1653540" cy="357505"/>
              <wp:effectExtent l="0" t="0" r="3810" b="0"/>
              <wp:wrapNone/>
              <wp:docPr id="2031210276" name="Text Box 2" descr="allpay restricted -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53540" cy="357505"/>
                      </a:xfrm>
                      <a:prstGeom prst="rect">
                        <a:avLst/>
                      </a:prstGeom>
                      <a:noFill/>
                      <a:ln>
                        <a:noFill/>
                      </a:ln>
                    </wps:spPr>
                    <wps:txbx>
                      <w:txbxContent>
                        <w:p w14:paraId="4F20FDBD" w14:textId="3FB30C0F" w:rsidR="00535507" w:rsidRPr="00535507" w:rsidRDefault="00535507" w:rsidP="00535507">
                          <w:pPr>
                            <w:spacing w:after="0"/>
                            <w:rPr>
                              <w:rFonts w:ascii="Aptos" w:eastAsia="Aptos" w:hAnsi="Aptos" w:cs="Aptos"/>
                              <w:noProof/>
                              <w:color w:val="000000"/>
                              <w:sz w:val="20"/>
                              <w:szCs w:val="20"/>
                            </w:rPr>
                          </w:pPr>
                          <w:r w:rsidRPr="00535507">
                            <w:rPr>
                              <w:rFonts w:ascii="Aptos" w:eastAsia="Aptos" w:hAnsi="Aptos" w:cs="Aptos"/>
                              <w:noProof/>
                              <w:color w:val="000000"/>
                              <w:sz w:val="20"/>
                              <w:szCs w:val="20"/>
                            </w:rPr>
                            <w:t xml:space="preserve">allpay restricted - Internal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A6438DB" id="_x0000_t202" coordsize="21600,21600" o:spt="202" path="m,l,21600r21600,l21600,xe">
              <v:stroke joinstyle="miter"/>
              <v:path gradientshapeok="t" o:connecttype="rect"/>
            </v:shapetype>
            <v:shape id="Text Box 2" o:spid="_x0000_s1026" type="#_x0000_t202" alt="allpay restricted - Internal " style="position:absolute;margin-left:0;margin-top:0;width:130.2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" filled="f" stroked="f">
              <v:textbox style="mso-fit-shape-to-text:t" inset="20pt,0,0,15pt">
                <w:txbxContent>
                  <w:p w14:paraId="4F20FDBD" w14:textId="3FB30C0F" w:rsidR="00535507" w:rsidRPr="00535507" w:rsidRDefault="00535507" w:rsidP="00535507">
                    <w:pPr>
                      <w:spacing w:after="0"/>
                      <w:rPr>
                        <w:rFonts w:ascii="Aptos" w:eastAsia="Aptos" w:hAnsi="Aptos" w:cs="Aptos"/>
                        <w:noProof/>
                        <w:color w:val="000000"/>
                        <w:sz w:val="20"/>
                        <w:szCs w:val="20"/>
                      </w:rPr>
                    </w:pPr>
                    <w:r w:rsidRPr="00535507">
                      <w:rPr>
                        <w:rFonts w:ascii="Aptos" w:eastAsia="Aptos" w:hAnsi="Aptos" w:cs="Aptos"/>
                        <w:noProof/>
                        <w:color w:val="000000"/>
                        <w:sz w:val="20"/>
                        <w:szCs w:val="20"/>
                      </w:rPr>
                      <w:t xml:space="preserve">allpay restricted - Internal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61A86" w14:textId="13962F8D" w:rsidR="00535507" w:rsidRDefault="00535507">
    <w:pPr>
      <w:pStyle w:val="Footer"/>
    </w:pPr>
    <w:r>
      <w:rPr>
        <w:noProof/>
      </w:rPr>
      <mc:AlternateContent>
        <mc:Choice Requires="wps">
          <w:drawing>
            <wp:anchor distT="0" distB="0" distL="0" distR="0" simplePos="0" relativeHeight="251660288" behindDoc="0" locked="0" layoutInCell="1" allowOverlap="1" wp14:anchorId="03AAF005" wp14:editId="1E3C93AE">
              <wp:simplePos x="914400" y="10073640"/>
              <wp:positionH relativeFrom="page">
                <wp:align>left</wp:align>
              </wp:positionH>
              <wp:positionV relativeFrom="page">
                <wp:align>bottom</wp:align>
              </wp:positionV>
              <wp:extent cx="1653540" cy="357505"/>
              <wp:effectExtent l="0" t="0" r="3810" b="0"/>
              <wp:wrapNone/>
              <wp:docPr id="530300269" name="Text Box 3" descr="allpay restricted -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53540" cy="357505"/>
                      </a:xfrm>
                      <a:prstGeom prst="rect">
                        <a:avLst/>
                      </a:prstGeom>
                      <a:noFill/>
                      <a:ln>
                        <a:noFill/>
                      </a:ln>
                    </wps:spPr>
                    <wps:txbx>
                      <w:txbxContent>
                        <w:p w14:paraId="3827609B" w14:textId="59B1DECB" w:rsidR="00535507" w:rsidRPr="00535507" w:rsidRDefault="00535507" w:rsidP="00535507">
                          <w:pPr>
                            <w:spacing w:after="0"/>
                            <w:rPr>
                              <w:rFonts w:ascii="Aptos" w:eastAsia="Aptos" w:hAnsi="Aptos" w:cs="Aptos"/>
                              <w:noProof/>
                              <w:color w:val="000000"/>
                              <w:sz w:val="20"/>
                              <w:szCs w:val="20"/>
                            </w:rPr>
                          </w:pPr>
                          <w:r w:rsidRPr="00535507">
                            <w:rPr>
                              <w:rFonts w:ascii="Aptos" w:eastAsia="Aptos" w:hAnsi="Aptos" w:cs="Aptos"/>
                              <w:noProof/>
                              <w:color w:val="000000"/>
                              <w:sz w:val="20"/>
                              <w:szCs w:val="20"/>
                            </w:rPr>
                            <w:t xml:space="preserve">allpay restricted - Internal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3AAF005" id="_x0000_t202" coordsize="21600,21600" o:spt="202" path="m,l,21600r21600,l21600,xe">
              <v:stroke joinstyle="miter"/>
              <v:path gradientshapeok="t" o:connecttype="rect"/>
            </v:shapetype>
            <v:shape id="Text Box 3" o:spid="_x0000_s1027" type="#_x0000_t202" alt="allpay restricted - Internal " style="position:absolute;margin-left:0;margin-top:0;width:130.2pt;height:28.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" filled="f" stroked="f">
              <v:textbox style="mso-fit-shape-to-text:t" inset="20pt,0,0,15pt">
                <w:txbxContent>
                  <w:p w14:paraId="3827609B" w14:textId="59B1DECB" w:rsidR="00535507" w:rsidRPr="00535507" w:rsidRDefault="00535507" w:rsidP="00535507">
                    <w:pPr>
                      <w:spacing w:after="0"/>
                      <w:rPr>
                        <w:rFonts w:ascii="Aptos" w:eastAsia="Aptos" w:hAnsi="Aptos" w:cs="Aptos"/>
                        <w:noProof/>
                        <w:color w:val="000000"/>
                        <w:sz w:val="20"/>
                        <w:szCs w:val="20"/>
                      </w:rPr>
                    </w:pPr>
                    <w:r w:rsidRPr="00535507">
                      <w:rPr>
                        <w:rFonts w:ascii="Aptos" w:eastAsia="Aptos" w:hAnsi="Aptos" w:cs="Aptos"/>
                        <w:noProof/>
                        <w:color w:val="000000"/>
                        <w:sz w:val="20"/>
                        <w:szCs w:val="20"/>
                      </w:rPr>
                      <w:t xml:space="preserve">allpay restricted - Internal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F54A9" w14:textId="1F2573C9" w:rsidR="00535507" w:rsidRDefault="00535507">
    <w:pPr>
      <w:pStyle w:val="Footer"/>
    </w:pPr>
    <w:r>
      <w:rPr>
        <w:noProof/>
      </w:rPr>
      <mc:AlternateContent>
        <mc:Choice Requires="wps">
          <w:drawing>
            <wp:anchor distT="0" distB="0" distL="0" distR="0" simplePos="0" relativeHeight="251658240" behindDoc="0" locked="0" layoutInCell="1" allowOverlap="1" wp14:anchorId="7AD7B1D8" wp14:editId="1675EC20">
              <wp:simplePos x="635" y="635"/>
              <wp:positionH relativeFrom="page">
                <wp:align>left</wp:align>
              </wp:positionH>
              <wp:positionV relativeFrom="page">
                <wp:align>bottom</wp:align>
              </wp:positionV>
              <wp:extent cx="1653540" cy="357505"/>
              <wp:effectExtent l="0" t="0" r="3810" b="0"/>
              <wp:wrapNone/>
              <wp:docPr id="335229438" name="Text Box 1" descr="allpay restricted -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53540" cy="357505"/>
                      </a:xfrm>
                      <a:prstGeom prst="rect">
                        <a:avLst/>
                      </a:prstGeom>
                      <a:noFill/>
                      <a:ln>
                        <a:noFill/>
                      </a:ln>
                    </wps:spPr>
                    <wps:txbx>
                      <w:txbxContent>
                        <w:p w14:paraId="53E024D9" w14:textId="58F28D58" w:rsidR="00535507" w:rsidRPr="00535507" w:rsidRDefault="00535507" w:rsidP="00535507">
                          <w:pPr>
                            <w:spacing w:after="0"/>
                            <w:rPr>
                              <w:rFonts w:ascii="Aptos" w:eastAsia="Aptos" w:hAnsi="Aptos" w:cs="Aptos"/>
                              <w:noProof/>
                              <w:color w:val="000000"/>
                              <w:sz w:val="20"/>
                              <w:szCs w:val="20"/>
                            </w:rPr>
                          </w:pPr>
                          <w:r w:rsidRPr="00535507">
                            <w:rPr>
                              <w:rFonts w:ascii="Aptos" w:eastAsia="Aptos" w:hAnsi="Aptos" w:cs="Aptos"/>
                              <w:noProof/>
                              <w:color w:val="000000"/>
                              <w:sz w:val="20"/>
                              <w:szCs w:val="20"/>
                            </w:rPr>
                            <w:t xml:space="preserve">allpay restricted - Internal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AD7B1D8" id="_x0000_t202" coordsize="21600,21600" o:spt="202" path="m,l,21600r21600,l21600,xe">
              <v:stroke joinstyle="miter"/>
              <v:path gradientshapeok="t" o:connecttype="rect"/>
            </v:shapetype>
            <v:shape id="Text Box 1" o:spid="_x0000_s1028" type="#_x0000_t202" alt="allpay restricted - Internal " style="position:absolute;margin-left:0;margin-top:0;width:130.2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" filled="f" stroked="f">
              <v:textbox style="mso-fit-shape-to-text:t" inset="20pt,0,0,15pt">
                <w:txbxContent>
                  <w:p w14:paraId="53E024D9" w14:textId="58F28D58" w:rsidR="00535507" w:rsidRPr="00535507" w:rsidRDefault="00535507" w:rsidP="00535507">
                    <w:pPr>
                      <w:spacing w:after="0"/>
                      <w:rPr>
                        <w:rFonts w:ascii="Aptos" w:eastAsia="Aptos" w:hAnsi="Aptos" w:cs="Aptos"/>
                        <w:noProof/>
                        <w:color w:val="000000"/>
                        <w:sz w:val="20"/>
                        <w:szCs w:val="20"/>
                      </w:rPr>
                    </w:pPr>
                    <w:r w:rsidRPr="00535507">
                      <w:rPr>
                        <w:rFonts w:ascii="Aptos" w:eastAsia="Aptos" w:hAnsi="Aptos" w:cs="Aptos"/>
                        <w:noProof/>
                        <w:color w:val="000000"/>
                        <w:sz w:val="20"/>
                        <w:szCs w:val="20"/>
                      </w:rPr>
                      <w:t xml:space="preserve">allpay restricted - Internal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9C563" w14:textId="77777777" w:rsidR="00AE6C38" w:rsidRDefault="00AE6C38" w:rsidP="00535507">
      <w:pPr>
        <w:spacing w:after="0" w:line="240" w:lineRule="auto"/>
      </w:pPr>
      <w:r>
        <w:separator/>
      </w:r>
    </w:p>
  </w:footnote>
  <w:footnote w:type="continuationSeparator" w:id="0">
    <w:p w14:paraId="4FC919E5" w14:textId="77777777" w:rsidR="00AE6C38" w:rsidRDefault="00AE6C38" w:rsidP="005355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B4F84"/>
    <w:multiLevelType w:val="multilevel"/>
    <w:tmpl w:val="A7BC8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485D84"/>
    <w:multiLevelType w:val="multilevel"/>
    <w:tmpl w:val="B67EB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0944B4"/>
    <w:multiLevelType w:val="multilevel"/>
    <w:tmpl w:val="FAF8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C5938"/>
    <w:multiLevelType w:val="multilevel"/>
    <w:tmpl w:val="ED520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466C25"/>
    <w:multiLevelType w:val="multilevel"/>
    <w:tmpl w:val="224C1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6B5F5E"/>
    <w:multiLevelType w:val="multilevel"/>
    <w:tmpl w:val="C5364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923491"/>
    <w:multiLevelType w:val="multilevel"/>
    <w:tmpl w:val="9EAA7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1E215A"/>
    <w:multiLevelType w:val="multilevel"/>
    <w:tmpl w:val="79949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1D5384"/>
    <w:multiLevelType w:val="multilevel"/>
    <w:tmpl w:val="85EAE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4A3510"/>
    <w:multiLevelType w:val="multilevel"/>
    <w:tmpl w:val="CCA6B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F22D71"/>
    <w:multiLevelType w:val="multilevel"/>
    <w:tmpl w:val="2AE89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374F11"/>
    <w:multiLevelType w:val="multilevel"/>
    <w:tmpl w:val="1F3A7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433006"/>
    <w:multiLevelType w:val="multilevel"/>
    <w:tmpl w:val="18F24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82869B0"/>
    <w:multiLevelType w:val="multilevel"/>
    <w:tmpl w:val="965CC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333067"/>
    <w:multiLevelType w:val="multilevel"/>
    <w:tmpl w:val="454E4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971EEE"/>
    <w:multiLevelType w:val="multilevel"/>
    <w:tmpl w:val="B5261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8C684E"/>
    <w:multiLevelType w:val="multilevel"/>
    <w:tmpl w:val="A1082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7A75B1C"/>
    <w:multiLevelType w:val="multilevel"/>
    <w:tmpl w:val="18387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8BB3F39"/>
    <w:multiLevelType w:val="multilevel"/>
    <w:tmpl w:val="45288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2A578B"/>
    <w:multiLevelType w:val="multilevel"/>
    <w:tmpl w:val="6128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0A3C85"/>
    <w:multiLevelType w:val="multilevel"/>
    <w:tmpl w:val="E8F2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FC60BE"/>
    <w:multiLevelType w:val="multilevel"/>
    <w:tmpl w:val="2CE47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0B2DB1"/>
    <w:multiLevelType w:val="multilevel"/>
    <w:tmpl w:val="1B760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BD2B1A"/>
    <w:multiLevelType w:val="multilevel"/>
    <w:tmpl w:val="A09C0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D869F1"/>
    <w:multiLevelType w:val="multilevel"/>
    <w:tmpl w:val="36E67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8E2FA1"/>
    <w:multiLevelType w:val="multilevel"/>
    <w:tmpl w:val="BCB86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C409AE"/>
    <w:multiLevelType w:val="multilevel"/>
    <w:tmpl w:val="F2264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99566F"/>
    <w:multiLevelType w:val="multilevel"/>
    <w:tmpl w:val="6C5C9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5A3837"/>
    <w:multiLevelType w:val="multilevel"/>
    <w:tmpl w:val="9BEE7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F35AB8"/>
    <w:multiLevelType w:val="hybridMultilevel"/>
    <w:tmpl w:val="056441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526210239">
    <w:abstractNumId w:val="11"/>
  </w:num>
  <w:num w:numId="2" w16cid:durableId="1742212956">
    <w:abstractNumId w:val="8"/>
  </w:num>
  <w:num w:numId="3" w16cid:durableId="1763523024">
    <w:abstractNumId w:val="28"/>
  </w:num>
  <w:num w:numId="4" w16cid:durableId="18551391">
    <w:abstractNumId w:val="2"/>
  </w:num>
  <w:num w:numId="5" w16cid:durableId="124545817">
    <w:abstractNumId w:val="17"/>
  </w:num>
  <w:num w:numId="6" w16cid:durableId="1018655952">
    <w:abstractNumId w:val="16"/>
  </w:num>
  <w:num w:numId="7" w16cid:durableId="1835680728">
    <w:abstractNumId w:val="4"/>
  </w:num>
  <w:num w:numId="8" w16cid:durableId="2116054756">
    <w:abstractNumId w:val="12"/>
  </w:num>
  <w:num w:numId="9" w16cid:durableId="500898122">
    <w:abstractNumId w:val="0"/>
  </w:num>
  <w:num w:numId="10" w16cid:durableId="282932304">
    <w:abstractNumId w:val="9"/>
  </w:num>
  <w:num w:numId="11" w16cid:durableId="2033803126">
    <w:abstractNumId w:val="7"/>
  </w:num>
  <w:num w:numId="12" w16cid:durableId="712923561">
    <w:abstractNumId w:val="20"/>
  </w:num>
  <w:num w:numId="13" w16cid:durableId="184515590">
    <w:abstractNumId w:val="21"/>
  </w:num>
  <w:num w:numId="14" w16cid:durableId="288173988">
    <w:abstractNumId w:val="26"/>
  </w:num>
  <w:num w:numId="15" w16cid:durableId="65808564">
    <w:abstractNumId w:val="15"/>
  </w:num>
  <w:num w:numId="16" w16cid:durableId="12341012">
    <w:abstractNumId w:val="27"/>
  </w:num>
  <w:num w:numId="17" w16cid:durableId="989988272">
    <w:abstractNumId w:val="19"/>
  </w:num>
  <w:num w:numId="18" w16cid:durableId="1161386899">
    <w:abstractNumId w:val="18"/>
  </w:num>
  <w:num w:numId="19" w16cid:durableId="1315405789">
    <w:abstractNumId w:val="6"/>
  </w:num>
  <w:num w:numId="20" w16cid:durableId="474032335">
    <w:abstractNumId w:val="23"/>
  </w:num>
  <w:num w:numId="21" w16cid:durableId="724259795">
    <w:abstractNumId w:val="5"/>
  </w:num>
  <w:num w:numId="22" w16cid:durableId="1226916185">
    <w:abstractNumId w:val="24"/>
  </w:num>
  <w:num w:numId="23" w16cid:durableId="456140099">
    <w:abstractNumId w:val="10"/>
  </w:num>
  <w:num w:numId="24" w16cid:durableId="706367863">
    <w:abstractNumId w:val="22"/>
  </w:num>
  <w:num w:numId="25" w16cid:durableId="116609982">
    <w:abstractNumId w:val="13"/>
  </w:num>
  <w:num w:numId="26" w16cid:durableId="83109673">
    <w:abstractNumId w:val="14"/>
  </w:num>
  <w:num w:numId="27" w16cid:durableId="1267930289">
    <w:abstractNumId w:val="29"/>
  </w:num>
  <w:num w:numId="28" w16cid:durableId="1036393437">
    <w:abstractNumId w:val="3"/>
  </w:num>
  <w:num w:numId="29" w16cid:durableId="1904682542">
    <w:abstractNumId w:val="25"/>
  </w:num>
  <w:num w:numId="30" w16cid:durableId="4975029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386"/>
    <w:rsid w:val="00044821"/>
    <w:rsid w:val="00050269"/>
    <w:rsid w:val="000F2225"/>
    <w:rsid w:val="00106C05"/>
    <w:rsid w:val="0016779F"/>
    <w:rsid w:val="00186597"/>
    <w:rsid w:val="00191173"/>
    <w:rsid w:val="001C5B53"/>
    <w:rsid w:val="001E2CFB"/>
    <w:rsid w:val="00261D42"/>
    <w:rsid w:val="002A1A5A"/>
    <w:rsid w:val="002C3B96"/>
    <w:rsid w:val="00387BFE"/>
    <w:rsid w:val="003F64A3"/>
    <w:rsid w:val="00406A1A"/>
    <w:rsid w:val="00453B22"/>
    <w:rsid w:val="00477D78"/>
    <w:rsid w:val="004A5EDE"/>
    <w:rsid w:val="004A7106"/>
    <w:rsid w:val="00525132"/>
    <w:rsid w:val="00535507"/>
    <w:rsid w:val="00542B6D"/>
    <w:rsid w:val="0059482D"/>
    <w:rsid w:val="005B6C97"/>
    <w:rsid w:val="005C4B46"/>
    <w:rsid w:val="005D5443"/>
    <w:rsid w:val="006279E3"/>
    <w:rsid w:val="00642032"/>
    <w:rsid w:val="006676A0"/>
    <w:rsid w:val="0071535E"/>
    <w:rsid w:val="00747CC9"/>
    <w:rsid w:val="007529EE"/>
    <w:rsid w:val="00780386"/>
    <w:rsid w:val="00784F13"/>
    <w:rsid w:val="00801F92"/>
    <w:rsid w:val="00827287"/>
    <w:rsid w:val="008331AF"/>
    <w:rsid w:val="00837436"/>
    <w:rsid w:val="00872DE5"/>
    <w:rsid w:val="008768F8"/>
    <w:rsid w:val="00891ADB"/>
    <w:rsid w:val="00943DE9"/>
    <w:rsid w:val="009A1A73"/>
    <w:rsid w:val="009A3D8A"/>
    <w:rsid w:val="009F2C4E"/>
    <w:rsid w:val="00A21528"/>
    <w:rsid w:val="00A3586B"/>
    <w:rsid w:val="00A50168"/>
    <w:rsid w:val="00AE6C38"/>
    <w:rsid w:val="00B24CA2"/>
    <w:rsid w:val="00B378C7"/>
    <w:rsid w:val="00B64554"/>
    <w:rsid w:val="00B6768C"/>
    <w:rsid w:val="00BB3624"/>
    <w:rsid w:val="00BB46BC"/>
    <w:rsid w:val="00BE7A22"/>
    <w:rsid w:val="00BF55B1"/>
    <w:rsid w:val="00BF7262"/>
    <w:rsid w:val="00BF7288"/>
    <w:rsid w:val="00C070D2"/>
    <w:rsid w:val="00C37145"/>
    <w:rsid w:val="00C74EEF"/>
    <w:rsid w:val="00CC238E"/>
    <w:rsid w:val="00D25CAB"/>
    <w:rsid w:val="00D412C1"/>
    <w:rsid w:val="00D42278"/>
    <w:rsid w:val="00D52907"/>
    <w:rsid w:val="00D53380"/>
    <w:rsid w:val="00D92B4E"/>
    <w:rsid w:val="00D94BF1"/>
    <w:rsid w:val="00D96AFE"/>
    <w:rsid w:val="00DA23D3"/>
    <w:rsid w:val="00DD405A"/>
    <w:rsid w:val="00DE09DE"/>
    <w:rsid w:val="00DE1C9F"/>
    <w:rsid w:val="00DE4275"/>
    <w:rsid w:val="00DE5D67"/>
    <w:rsid w:val="00DF7769"/>
    <w:rsid w:val="00E05816"/>
    <w:rsid w:val="00E177E5"/>
    <w:rsid w:val="00E32D3B"/>
    <w:rsid w:val="00E4540F"/>
    <w:rsid w:val="00E53602"/>
    <w:rsid w:val="00E833C1"/>
    <w:rsid w:val="00EA326D"/>
    <w:rsid w:val="00F431DF"/>
    <w:rsid w:val="00F82397"/>
    <w:rsid w:val="00FB353F"/>
    <w:rsid w:val="00FB5F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A0B41"/>
  <w15:chartTrackingRefBased/>
  <w15:docId w15:val="{0149D4FB-FCB5-4814-9683-285228711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03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03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03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03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03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03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03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03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03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03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03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03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03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03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03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03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03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0386"/>
    <w:rPr>
      <w:rFonts w:eastAsiaTheme="majorEastAsia" w:cstheme="majorBidi"/>
      <w:color w:val="272727" w:themeColor="text1" w:themeTint="D8"/>
    </w:rPr>
  </w:style>
  <w:style w:type="paragraph" w:styleId="Title">
    <w:name w:val="Title"/>
    <w:basedOn w:val="Normal"/>
    <w:next w:val="Normal"/>
    <w:link w:val="TitleChar"/>
    <w:uiPriority w:val="10"/>
    <w:qFormat/>
    <w:rsid w:val="007803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03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03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03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0386"/>
    <w:pPr>
      <w:spacing w:before="160"/>
      <w:jc w:val="center"/>
    </w:pPr>
    <w:rPr>
      <w:i/>
      <w:iCs/>
      <w:color w:val="404040" w:themeColor="text1" w:themeTint="BF"/>
    </w:rPr>
  </w:style>
  <w:style w:type="character" w:customStyle="1" w:styleId="QuoteChar">
    <w:name w:val="Quote Char"/>
    <w:basedOn w:val="DefaultParagraphFont"/>
    <w:link w:val="Quote"/>
    <w:uiPriority w:val="29"/>
    <w:rsid w:val="00780386"/>
    <w:rPr>
      <w:i/>
      <w:iCs/>
      <w:color w:val="404040" w:themeColor="text1" w:themeTint="BF"/>
    </w:rPr>
  </w:style>
  <w:style w:type="paragraph" w:styleId="ListParagraph">
    <w:name w:val="List Paragraph"/>
    <w:basedOn w:val="Normal"/>
    <w:uiPriority w:val="34"/>
    <w:qFormat/>
    <w:rsid w:val="00780386"/>
    <w:pPr>
      <w:ind w:left="720"/>
      <w:contextualSpacing/>
    </w:pPr>
  </w:style>
  <w:style w:type="character" w:styleId="IntenseEmphasis">
    <w:name w:val="Intense Emphasis"/>
    <w:basedOn w:val="DefaultParagraphFont"/>
    <w:uiPriority w:val="21"/>
    <w:qFormat/>
    <w:rsid w:val="00780386"/>
    <w:rPr>
      <w:i/>
      <w:iCs/>
      <w:color w:val="0F4761" w:themeColor="accent1" w:themeShade="BF"/>
    </w:rPr>
  </w:style>
  <w:style w:type="paragraph" w:styleId="IntenseQuote">
    <w:name w:val="Intense Quote"/>
    <w:basedOn w:val="Normal"/>
    <w:next w:val="Normal"/>
    <w:link w:val="IntenseQuoteChar"/>
    <w:uiPriority w:val="30"/>
    <w:qFormat/>
    <w:rsid w:val="007803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0386"/>
    <w:rPr>
      <w:i/>
      <w:iCs/>
      <w:color w:val="0F4761" w:themeColor="accent1" w:themeShade="BF"/>
    </w:rPr>
  </w:style>
  <w:style w:type="character" w:styleId="IntenseReference">
    <w:name w:val="Intense Reference"/>
    <w:basedOn w:val="DefaultParagraphFont"/>
    <w:uiPriority w:val="32"/>
    <w:qFormat/>
    <w:rsid w:val="00780386"/>
    <w:rPr>
      <w:b/>
      <w:bCs/>
      <w:smallCaps/>
      <w:color w:val="0F4761" w:themeColor="accent1" w:themeShade="BF"/>
      <w:spacing w:val="5"/>
    </w:rPr>
  </w:style>
  <w:style w:type="paragraph" w:styleId="Footer">
    <w:name w:val="footer"/>
    <w:basedOn w:val="Normal"/>
    <w:link w:val="FooterChar"/>
    <w:uiPriority w:val="99"/>
    <w:unhideWhenUsed/>
    <w:rsid w:val="005355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5507"/>
  </w:style>
  <w:style w:type="character" w:styleId="Hyperlink">
    <w:name w:val="Hyperlink"/>
    <w:basedOn w:val="DefaultParagraphFont"/>
    <w:uiPriority w:val="99"/>
    <w:unhideWhenUsed/>
    <w:rsid w:val="005C4B46"/>
    <w:rPr>
      <w:color w:val="467886" w:themeColor="hyperlink"/>
      <w:u w:val="single"/>
    </w:rPr>
  </w:style>
  <w:style w:type="character" w:styleId="UnresolvedMention">
    <w:name w:val="Unresolved Mention"/>
    <w:basedOn w:val="DefaultParagraphFont"/>
    <w:uiPriority w:val="99"/>
    <w:semiHidden/>
    <w:unhideWhenUsed/>
    <w:rsid w:val="005C4B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mastercard.com/gb/en/personal/get-support/currency-exchange-rate-converter.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1235</TotalTime>
  <Pages>3</Pages>
  <Words>771</Words>
  <Characters>3933</Characters>
  <Application>Microsoft Office Word</Application>
  <DocSecurity>0</DocSecurity>
  <Lines>71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Maher</dc:creator>
  <cp:keywords/>
  <dc:description/>
  <cp:lastModifiedBy>Francesca Maher</cp:lastModifiedBy>
  <cp:revision>41</cp:revision>
  <dcterms:created xsi:type="dcterms:W3CDTF">2026-07-08T14:26:00Z</dcterms:created>
  <dcterms:modified xsi:type="dcterms:W3CDTF">2026-07-21T16:12:00Z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13fb31fe,7911cf24,1f9bbd6d</vt:lpwstr>
  </property>
  <property fmtid="{D5CDD505-2E9C-101B-9397-08002B2CF9AE}" pid="3" name="ClassificationContentMarkingFooterFontProps">
    <vt:lpwstr>#000000,10,Aptos</vt:lpwstr>
  </property>
  <property fmtid="{D5CDD505-2E9C-101B-9397-08002B2CF9AE}" pid="4" name="ClassificationContentMarkingFooterText">
    <vt:lpwstr>allpay restricted - Internal </vt:lpwstr>
  </property>
  <property fmtid="{D5CDD505-2E9C-101B-9397-08002B2CF9AE}" pid="5" name="MSIP_Label_4501c354-fda4-42a9-9598-2bf27a35c55a_Enabled">
    <vt:lpwstr>true</vt:lpwstr>
  </property>
  <property fmtid="{D5CDD505-2E9C-101B-9397-08002B2CF9AE}" pid="6" name="MSIP_Label_4501c354-fda4-42a9-9598-2bf27a35c55a_SetDate">
    <vt:lpwstr>2026-07-08T15:31:35Z</vt:lpwstr>
  </property>
  <property fmtid="{D5CDD505-2E9C-101B-9397-08002B2CF9AE}" pid="7" name="MSIP_Label_4501c354-fda4-42a9-9598-2bf27a35c55a_Method">
    <vt:lpwstr>Standard</vt:lpwstr>
  </property>
  <property fmtid="{D5CDD505-2E9C-101B-9397-08002B2CF9AE}" pid="8" name="MSIP_Label_4501c354-fda4-42a9-9598-2bf27a35c55a_Name">
    <vt:lpwstr>Internal Only</vt:lpwstr>
  </property>
  <property fmtid="{D5CDD505-2E9C-101B-9397-08002B2CF9AE}" pid="9" name="MSIP_Label_4501c354-fda4-42a9-9598-2bf27a35c55a_SiteId">
    <vt:lpwstr>8d388042-4093-42fa-85dc-02b70ecf79f7</vt:lpwstr>
  </property>
  <property fmtid="{D5CDD505-2E9C-101B-9397-08002B2CF9AE}" pid="10" name="MSIP_Label_4501c354-fda4-42a9-9598-2bf27a35c55a_ActionId">
    <vt:lpwstr>253a59ff-096e-4084-a02d-6631bd8eae37</vt:lpwstr>
  </property>
  <property fmtid="{D5CDD505-2E9C-101B-9397-08002B2CF9AE}" pid="11" name="MSIP_Label_4501c354-fda4-42a9-9598-2bf27a35c55a_ContentBits">
    <vt:lpwstr>2</vt:lpwstr>
  </property>
  <property fmtid="{D5CDD505-2E9C-101B-9397-08002B2CF9AE}" pid="12" name="MSIP_Label_4501c354-fda4-42a9-9598-2bf27a35c55a_Tag">
    <vt:lpwstr>10, 3, 0, 1</vt:lpwstr>
  </property>
</Properties>
</file>